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B90221" w:rsidRPr="00B90221" w:rsidTr="00A75D62">
        <w:tc>
          <w:tcPr>
            <w:tcW w:w="741" w:type="dxa"/>
            <w:vMerge w:val="restart"/>
            <w:shd w:val="clear" w:color="auto" w:fill="FFFFFF"/>
            <w:vAlign w:val="center"/>
          </w:tcPr>
          <w:p w:rsidR="00B90221" w:rsidRPr="00B90221" w:rsidRDefault="00B90221" w:rsidP="00A75D62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B90221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1D184C9" wp14:editId="4DDFEC8F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B90221" w:rsidRPr="00B90221" w:rsidRDefault="00B90221" w:rsidP="00A75D62">
            <w:pPr>
              <w:snapToGrid w:val="0"/>
              <w:rPr>
                <w:rFonts w:ascii="標楷體" w:eastAsia="標楷體" w:hAnsi="標楷體"/>
                <w:spacing w:val="40"/>
                <w:sz w:val="44"/>
                <w:szCs w:val="44"/>
              </w:rPr>
            </w:pPr>
            <w:proofErr w:type="gramStart"/>
            <w:r w:rsidRPr="00B90221">
              <w:rPr>
                <w:rFonts w:ascii="標楷體" w:eastAsia="標楷體" w:hAnsi="標楷體" w:hint="eastAsia"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B90221" w:rsidTr="00A75D62">
        <w:tc>
          <w:tcPr>
            <w:tcW w:w="741" w:type="dxa"/>
            <w:vMerge/>
            <w:shd w:val="clear" w:color="auto" w:fill="FFFFFF"/>
          </w:tcPr>
          <w:p w:rsidR="00B90221" w:rsidRDefault="00B90221" w:rsidP="00A75D62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B90221" w:rsidRDefault="00B90221" w:rsidP="00A75D62">
            <w:pPr>
              <w:snapToGrid w:val="0"/>
              <w:spacing w:beforeLines="10" w:before="36" w:afterLines="10" w:after="36"/>
              <w:ind w:leftChars="31" w:left="74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2/11/6 – 2022/11/12</w:t>
            </w:r>
          </w:p>
        </w:tc>
      </w:tr>
    </w:tbl>
    <w:p w:rsidR="00B90221" w:rsidRPr="00B90221" w:rsidRDefault="00B90221" w:rsidP="00B90221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B90221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2283061D" wp14:editId="178E4A0C">
            <wp:extent cx="248590" cy="208815"/>
            <wp:effectExtent l="0" t="0" r="0" b="1270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B90221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B90221" w:rsidRPr="00B90221" w:rsidRDefault="00B90221" w:rsidP="00B90221">
      <w:pPr>
        <w:snapToGrid w:val="0"/>
        <w:spacing w:afterLines="50" w:after="180" w:line="36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B90221">
        <w:rPr>
          <w:rFonts w:ascii="華康細圓體" w:eastAsia="華康細圓體" w:hint="eastAsia"/>
          <w:b/>
          <w:sz w:val="28"/>
          <w:szCs w:val="28"/>
        </w:rPr>
        <w:t>領受</w:t>
      </w:r>
      <w:r w:rsidRPr="00B90221">
        <w:rPr>
          <w:rFonts w:ascii="華康細圓體" w:eastAsia="華康細圓體" w:hAnsi="新細明體" w:hint="eastAsia"/>
          <w:sz w:val="28"/>
          <w:szCs w:val="28"/>
        </w:rPr>
        <w:t>：禱告時看見有人的腳被荊棘纏住，想掙脫卻掙脫不了。當</w:t>
      </w:r>
      <w:proofErr w:type="gramStart"/>
      <w:r w:rsidRPr="00B90221">
        <w:rPr>
          <w:rFonts w:ascii="華康細圓體" w:eastAsia="華康細圓體" w:hAnsi="新細明體" w:hint="eastAsia"/>
          <w:sz w:val="28"/>
          <w:szCs w:val="28"/>
        </w:rPr>
        <w:t>他呼求時</w:t>
      </w:r>
      <w:proofErr w:type="gramEnd"/>
      <w:r w:rsidRPr="00B90221">
        <w:rPr>
          <w:rFonts w:ascii="華康細圓體" w:eastAsia="華康細圓體" w:hAnsi="新細明體" w:hint="eastAsia"/>
          <w:sz w:val="28"/>
          <w:szCs w:val="28"/>
        </w:rPr>
        <w:t>，就有水漫過他，不但腳被鬆開、釋放，受傷的地方也</w:t>
      </w:r>
      <w:proofErr w:type="gramStart"/>
      <w:r w:rsidRPr="00B90221">
        <w:rPr>
          <w:rFonts w:ascii="華康細圓體" w:eastAsia="華康細圓體" w:hAnsi="新細明體" w:hint="eastAsia"/>
          <w:sz w:val="28"/>
          <w:szCs w:val="28"/>
        </w:rPr>
        <w:t>因著</w:t>
      </w:r>
      <w:proofErr w:type="gramEnd"/>
      <w:r w:rsidRPr="00B90221">
        <w:rPr>
          <w:rFonts w:ascii="華康細圓體" w:eastAsia="華康細圓體" w:hAnsi="新細明體" w:hint="eastAsia"/>
          <w:sz w:val="28"/>
          <w:szCs w:val="28"/>
        </w:rPr>
        <w:t>水的浸泡，傷口就被醫治、恢復。那水就是聖靈。</w:t>
      </w:r>
    </w:p>
    <w:p w:rsidR="00B90221" w:rsidRPr="00B90221" w:rsidRDefault="00B90221" w:rsidP="00B90221">
      <w:pPr>
        <w:snapToGrid w:val="0"/>
        <w:spacing w:afterLines="50" w:after="180" w:line="360" w:lineRule="exact"/>
        <w:jc w:val="both"/>
        <w:rPr>
          <w:rFonts w:ascii="華康細圓體" w:eastAsia="華康細圓體"/>
          <w:sz w:val="28"/>
          <w:szCs w:val="28"/>
        </w:rPr>
      </w:pPr>
      <w:r w:rsidRPr="00B90221">
        <w:rPr>
          <w:rFonts w:ascii="華康細圓體" w:eastAsia="華康細圓體" w:hint="eastAsia"/>
          <w:b/>
          <w:sz w:val="28"/>
          <w:szCs w:val="28"/>
        </w:rPr>
        <w:t>禱告對象</w:t>
      </w:r>
      <w:r w:rsidRPr="00B90221">
        <w:rPr>
          <w:rFonts w:ascii="華康細圓體" w:eastAsia="華康細圓體" w:hAnsi="新細明體" w:hint="eastAsia"/>
          <w:sz w:val="28"/>
          <w:szCs w:val="28"/>
        </w:rPr>
        <w:t>：為正被世界的價值觀所影響，身體、生活上被困難、攔阻纏住，妨礙屬靈生命生長，使得生命無法突破、無法向前邁進的兄</w:t>
      </w:r>
      <w:proofErr w:type="gramStart"/>
      <w:r w:rsidRPr="00B90221">
        <w:rPr>
          <w:rFonts w:ascii="華康細圓體" w:eastAsia="華康細圓體" w:hAnsi="新細明體" w:hint="eastAsia"/>
          <w:sz w:val="28"/>
          <w:szCs w:val="28"/>
        </w:rPr>
        <w:t>姊</w:t>
      </w:r>
      <w:proofErr w:type="gramEnd"/>
      <w:r w:rsidRPr="00B90221">
        <w:rPr>
          <w:rFonts w:ascii="華康細圓體" w:eastAsia="華康細圓體" w:hAnsi="新細明體" w:hint="eastAsia"/>
          <w:sz w:val="28"/>
          <w:szCs w:val="28"/>
        </w:rPr>
        <w:t>。</w:t>
      </w:r>
    </w:p>
    <w:p w:rsidR="00B90221" w:rsidRPr="00B90221" w:rsidRDefault="00B90221" w:rsidP="00B90221">
      <w:pPr>
        <w:snapToGrid w:val="0"/>
        <w:spacing w:afterLines="30" w:after="108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90221">
        <w:rPr>
          <w:rFonts w:ascii="華康細圓體" w:eastAsia="華康細圓體" w:hint="eastAsia"/>
          <w:b/>
          <w:sz w:val="28"/>
          <w:szCs w:val="28"/>
        </w:rPr>
        <w:t>禱告</w:t>
      </w:r>
      <w:r w:rsidRPr="00B90221">
        <w:rPr>
          <w:rFonts w:ascii="華康細圓體" w:eastAsia="華康細圓體" w:hAnsi="新細明體" w:hint="eastAsia"/>
          <w:sz w:val="28"/>
          <w:szCs w:val="28"/>
        </w:rPr>
        <w:t>：荊棘若長起來，</w:t>
      </w:r>
      <w:proofErr w:type="gramStart"/>
      <w:r w:rsidRPr="00B90221">
        <w:rPr>
          <w:rFonts w:ascii="華康細圓體" w:eastAsia="華康細圓體" w:hAnsi="新細明體" w:hint="eastAsia"/>
          <w:sz w:val="28"/>
          <w:szCs w:val="28"/>
        </w:rPr>
        <w:t>容易擠住神</w:t>
      </w:r>
      <w:proofErr w:type="gramEnd"/>
      <w:r w:rsidRPr="00B90221">
        <w:rPr>
          <w:rFonts w:ascii="華康細圓體" w:eastAsia="華康細圓體" w:hAnsi="新細明體" w:hint="eastAsia"/>
          <w:sz w:val="28"/>
          <w:szCs w:val="28"/>
        </w:rPr>
        <w:t>的道，以致無法在人的生命中生長。</w:t>
      </w:r>
      <w:r w:rsidR="00AF4ABE">
        <w:rPr>
          <w:rFonts w:ascii="標楷體" w:eastAsia="標楷體" w:hAnsi="標楷體" w:hint="eastAsia"/>
          <w:sz w:val="28"/>
          <w:szCs w:val="28"/>
        </w:rPr>
        <w:t>懇求主吸引我們來親近</w:t>
      </w:r>
      <w:r w:rsidRPr="00B90221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B90221">
        <w:rPr>
          <w:rFonts w:ascii="標楷體" w:eastAsia="標楷體" w:hAnsi="標楷體" w:cs="華康細圓體" w:hint="eastAsia"/>
          <w:sz w:val="28"/>
          <w:szCs w:val="28"/>
        </w:rPr>
        <w:t>，將我們浸泡在聖靈的同在中</w:t>
      </w:r>
      <w:r w:rsidRPr="00B90221">
        <w:rPr>
          <w:rFonts w:ascii="標楷體" w:eastAsia="標楷體" w:hAnsi="標楷體" w:hint="eastAsia"/>
          <w:sz w:val="28"/>
          <w:szCs w:val="28"/>
        </w:rPr>
        <w:t>，讓真理的靈引領我們從世界的價值觀與困難中釋放出來，並來恢復、醫治我們身心靈的傷，使我們的生命、與主的關係都得突破，成為真實跟隨主的門徒。</w:t>
      </w:r>
      <w:bookmarkStart w:id="0" w:name="_GoBack"/>
      <w:bookmarkEnd w:id="0"/>
    </w:p>
    <w:p w:rsidR="00B90221" w:rsidRPr="00B90221" w:rsidRDefault="00B90221" w:rsidP="00B90221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B90221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48BB7B16" wp14:editId="5B6DD4D4">
            <wp:extent cx="248590" cy="208815"/>
            <wp:effectExtent l="0" t="0" r="0" b="1270"/>
            <wp:docPr id="1028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B90221" w:rsidRPr="00B90221" w:rsidRDefault="00B90221" w:rsidP="00B90221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90221">
        <w:rPr>
          <w:rFonts w:ascii="華康細圓體" w:eastAsia="華康細圓體" w:hint="eastAsia"/>
          <w:sz w:val="28"/>
          <w:szCs w:val="28"/>
        </w:rPr>
        <w:t>入秋進入流</w:t>
      </w:r>
      <w:proofErr w:type="gramEnd"/>
      <w:r w:rsidRPr="00B90221">
        <w:rPr>
          <w:rFonts w:ascii="華康細圓體" w:eastAsia="華康細圓體" w:hint="eastAsia"/>
          <w:sz w:val="28"/>
          <w:szCs w:val="28"/>
        </w:rPr>
        <w:t>感流行期，許多專家也擔憂流感</w:t>
      </w:r>
      <w:proofErr w:type="gramStart"/>
      <w:r w:rsidRPr="00B90221">
        <w:rPr>
          <w:rFonts w:ascii="華康細圓體" w:eastAsia="華康細圓體" w:hint="eastAsia"/>
          <w:sz w:val="28"/>
          <w:szCs w:val="28"/>
        </w:rPr>
        <w:t>與新冠肺炎</w:t>
      </w:r>
      <w:proofErr w:type="gramEnd"/>
      <w:r w:rsidRPr="00B90221">
        <w:rPr>
          <w:rFonts w:ascii="華康細圓體" w:eastAsia="華康細圓體" w:hint="eastAsia"/>
          <w:sz w:val="28"/>
          <w:szCs w:val="28"/>
        </w:rPr>
        <w:t>造成「雙</w:t>
      </w:r>
      <w:proofErr w:type="gramStart"/>
      <w:r w:rsidRPr="00B90221">
        <w:rPr>
          <w:rFonts w:ascii="華康細圓體" w:eastAsia="華康細圓體" w:hint="eastAsia"/>
          <w:sz w:val="28"/>
          <w:szCs w:val="28"/>
        </w:rPr>
        <w:t>疫</w:t>
      </w:r>
      <w:proofErr w:type="gramEnd"/>
      <w:r w:rsidRPr="00B90221">
        <w:rPr>
          <w:rFonts w:ascii="華康細圓體" w:eastAsia="華康細圓體" w:hint="eastAsia"/>
          <w:sz w:val="28"/>
          <w:szCs w:val="28"/>
        </w:rPr>
        <w:t>情」，</w:t>
      </w:r>
      <w:proofErr w:type="gramStart"/>
      <w:r w:rsidRPr="00B90221">
        <w:rPr>
          <w:rFonts w:ascii="標楷體" w:eastAsia="標楷體" w:hAnsi="標楷體" w:hint="eastAsia"/>
          <w:sz w:val="28"/>
          <w:szCs w:val="28"/>
        </w:rPr>
        <w:t>求主保守</w:t>
      </w:r>
      <w:proofErr w:type="gramEnd"/>
      <w:r w:rsidRPr="00B90221">
        <w:rPr>
          <w:rFonts w:ascii="標楷體" w:eastAsia="標楷體" w:hAnsi="標楷體" w:hint="eastAsia"/>
          <w:sz w:val="28"/>
          <w:szCs w:val="28"/>
        </w:rPr>
        <w:t>兄</w:t>
      </w:r>
      <w:proofErr w:type="gramStart"/>
      <w:r w:rsidRPr="00B90221">
        <w:rPr>
          <w:rFonts w:ascii="標楷體" w:eastAsia="標楷體" w:hAnsi="標楷體" w:hint="eastAsia"/>
          <w:sz w:val="28"/>
          <w:szCs w:val="28"/>
        </w:rPr>
        <w:t>姊</w:t>
      </w:r>
      <w:proofErr w:type="gramEnd"/>
      <w:r w:rsidRPr="00B90221">
        <w:rPr>
          <w:rFonts w:ascii="標楷體" w:eastAsia="標楷體" w:hAnsi="標楷體" w:hint="eastAsia"/>
          <w:sz w:val="28"/>
          <w:szCs w:val="28"/>
        </w:rPr>
        <w:t>和家人都有好的抵抗力與免疫力；並保護家中有高風險、慢性病、免疫力弱的家人，不讓雙</w:t>
      </w:r>
      <w:proofErr w:type="gramStart"/>
      <w:r w:rsidRPr="00B9022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90221">
        <w:rPr>
          <w:rFonts w:ascii="標楷體" w:eastAsia="標楷體" w:hAnsi="標楷體" w:hint="eastAsia"/>
          <w:sz w:val="28"/>
          <w:szCs w:val="28"/>
        </w:rPr>
        <w:t>夾擊造成「免疫負債」的反撲。也</w:t>
      </w:r>
      <w:proofErr w:type="gramStart"/>
      <w:r w:rsidRPr="00B90221">
        <w:rPr>
          <w:rFonts w:ascii="標楷體" w:eastAsia="標楷體" w:hAnsi="標楷體" w:hint="eastAsia"/>
          <w:sz w:val="28"/>
          <w:szCs w:val="28"/>
        </w:rPr>
        <w:t>求主覆庇</w:t>
      </w:r>
      <w:proofErr w:type="gramEnd"/>
      <w:r w:rsidRPr="00B90221">
        <w:rPr>
          <w:rFonts w:ascii="標楷體" w:eastAsia="標楷體" w:hAnsi="標楷體" w:hint="eastAsia"/>
          <w:sz w:val="28"/>
          <w:szCs w:val="28"/>
        </w:rPr>
        <w:t>與看顧我們與家人都能健康，出入平安，身心靈健壯、興盛(</w:t>
      </w:r>
      <w:proofErr w:type="gramStart"/>
      <w:r w:rsidRPr="00B90221">
        <w:rPr>
          <w:rFonts w:ascii="標楷體" w:eastAsia="標楷體" w:hAnsi="標楷體" w:hint="eastAsia"/>
          <w:sz w:val="28"/>
          <w:szCs w:val="28"/>
        </w:rPr>
        <w:t>參約</w:t>
      </w:r>
      <w:proofErr w:type="gramEnd"/>
      <w:r w:rsidRPr="00B90221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B90221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B90221">
        <w:rPr>
          <w:rFonts w:ascii="標楷體" w:eastAsia="標楷體" w:hAnsi="標楷體"/>
          <w:sz w:val="28"/>
          <w:szCs w:val="28"/>
        </w:rPr>
        <w:t>:2)</w:t>
      </w:r>
      <w:r w:rsidRPr="00B90221">
        <w:rPr>
          <w:rFonts w:ascii="標楷體" w:eastAsia="標楷體" w:hAnsi="標楷體" w:hint="eastAsia"/>
          <w:sz w:val="28"/>
          <w:szCs w:val="28"/>
        </w:rPr>
        <w:t>。</w:t>
      </w:r>
    </w:p>
    <w:p w:rsidR="00B90221" w:rsidRPr="00B90221" w:rsidRDefault="00B90221" w:rsidP="00B90221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B90221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1F8AC10E" wp14:editId="291CE91D">
            <wp:extent cx="248590" cy="208815"/>
            <wp:effectExtent l="0" t="0" r="0" b="1270"/>
            <wp:docPr id="1029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B90221" w:rsidRPr="00B90221" w:rsidRDefault="00B90221" w:rsidP="00B90221">
      <w:pPr>
        <w:snapToGrid w:val="0"/>
        <w:spacing w:afterLines="30" w:after="108" w:line="400" w:lineRule="exact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B90221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為</w:t>
      </w:r>
      <w:proofErr w:type="gramStart"/>
      <w:r w:rsidRPr="00B90221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山莊建殿工程</w:t>
      </w:r>
      <w:proofErr w:type="gramEnd"/>
      <w:r w:rsidRPr="00B90221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禱告：1.拆山莊大堂天花板有多處漏水及鏽蝕狀況，已尋求三家抓漏工程公司提供解決辦法及報價。</w:t>
      </w:r>
      <w:proofErr w:type="gramStart"/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求主預備</w:t>
      </w:r>
      <w:proofErr w:type="gramEnd"/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最適合解決方式及廠商，使漏水問題盡快根治，以免影響後續裝修進度</w:t>
      </w:r>
      <w:r w:rsidRPr="00B90221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。2.</w:t>
      </w:r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為施工團隊與專案團隊成員的</w:t>
      </w:r>
      <w:proofErr w:type="gramStart"/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身體健康代禱</w:t>
      </w:r>
      <w:proofErr w:type="gramEnd"/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，不受</w:t>
      </w:r>
      <w:proofErr w:type="gramStart"/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疫</w:t>
      </w:r>
      <w:proofErr w:type="gramEnd"/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情影響影響進度，生病者並得著全然康復</w:t>
      </w:r>
      <w:r w:rsidRPr="00B90221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。3.</w:t>
      </w:r>
      <w:r w:rsidRPr="00B90221">
        <w:rPr>
          <w:rFonts w:ascii="標楷體" w:eastAsia="標楷體" w:hAnsi="標楷體" w:cs="Segoe UI Symbol" w:hint="eastAsia"/>
          <w:spacing w:val="-6"/>
          <w:sz w:val="28"/>
          <w:szCs w:val="28"/>
        </w:rPr>
        <w:t>求神帶領十多家廠商與教會同心，在整建過程，賜下合一、平安，也播下福音的種子。</w:t>
      </w:r>
      <w:r w:rsidRPr="00B90221">
        <w:rPr>
          <w:rFonts w:ascii="標楷體" w:eastAsia="標楷體" w:hAnsi="標楷體" w:cs="Segoe UI Symbol"/>
          <w:spacing w:val="-6"/>
          <w:sz w:val="28"/>
          <w:szCs w:val="28"/>
        </w:rPr>
        <w:br/>
      </w:r>
      <w:r w:rsidRPr="00B90221">
        <w:rPr>
          <w:rFonts w:ascii="標楷體" w:eastAsia="標楷體" w:hAnsi="標楷體"/>
          <w:noProof/>
        </w:rPr>
        <w:drawing>
          <wp:inline distT="0" distB="0" distL="0" distR="0" wp14:anchorId="681C6A32" wp14:editId="2522E133">
            <wp:extent cx="254000" cy="209550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B90221" w:rsidRPr="00B90221" w:rsidRDefault="00B90221" w:rsidP="00B90221">
      <w:pPr>
        <w:snapToGrid w:val="0"/>
        <w:spacing w:line="400" w:lineRule="exact"/>
        <w:jc w:val="both"/>
        <w:rPr>
          <w:rFonts w:ascii="華康細圓體" w:eastAsia="華康細圓體" w:hAnsi="華康細圓體" w:cs="華康細圓體"/>
          <w:sz w:val="28"/>
          <w:szCs w:val="28"/>
        </w:rPr>
      </w:pPr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為11/26的九合一選舉持續守望禱告。求至高者在我們的國中掌權</w:t>
      </w:r>
      <w:proofErr w:type="gramStart"/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（</w:t>
      </w:r>
      <w:proofErr w:type="gramEnd"/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參但4:17</w:t>
      </w:r>
      <w:proofErr w:type="gramStart"/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）</w:t>
      </w:r>
      <w:proofErr w:type="gramEnd"/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，賜下公義、誠實與和平，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求主在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九合一選舉中，揀選清廉、正直的候選人，當選擔任台灣新一任公職人員，將能帶領台灣走入命定的人興起，放在應有的位分上。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也求主興起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基督徒持續以真理和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神的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眼光，為萬人懇求、禱告、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代求、祝謝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；為君王和一切在位的守望</w:t>
      </w:r>
    </w:p>
    <w:p w:rsidR="00B90221" w:rsidRPr="00B90221" w:rsidRDefault="00B90221" w:rsidP="00B90221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B90221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46261D9F" wp14:editId="3F4B2A2A">
            <wp:extent cx="248590" cy="208815"/>
            <wp:effectExtent l="0" t="0" r="0" b="1270"/>
            <wp:docPr id="1031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221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</w:p>
    <w:p w:rsidR="00B90221" w:rsidRPr="00B90221" w:rsidRDefault="00B90221" w:rsidP="00B90221">
      <w:pPr>
        <w:spacing w:afterLines="30" w:after="108" w:line="400" w:lineRule="exact"/>
        <w:jc w:val="both"/>
        <w:rPr>
          <w:rFonts w:ascii="標楷體" w:eastAsia="標楷體" w:hAnsi="標楷體" w:cs="新細明體"/>
          <w:color w:val="212529"/>
          <w:kern w:val="0"/>
          <w:sz w:val="28"/>
          <w:szCs w:val="28"/>
        </w:rPr>
      </w:pPr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10月亞洲發生3起重大意外事故：1</w:t>
      </w:r>
      <w:r w:rsidRPr="00B90221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0/1</w:t>
      </w:r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印尼足球場暴亂踩踏、1</w:t>
      </w:r>
      <w:r w:rsidRPr="00B90221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0/29</w:t>
      </w:r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南韓梨泰院推擠踩踏、1</w:t>
      </w:r>
      <w:r w:rsidRPr="00B90221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0/30</w:t>
      </w:r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印度百年吊橋斷裂，共導致42</w:t>
      </w:r>
      <w:r w:rsidRPr="00B90221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5</w:t>
      </w:r>
      <w:r w:rsidRPr="00B90221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人喪命，逾千人受傷。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求主賜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下平安，撫慰驚恐人心，幫助亞洲</w:t>
      </w:r>
      <w:r w:rsidRPr="00B90221">
        <w:rPr>
          <w:rFonts w:ascii="標楷體" w:eastAsia="標楷體" w:hAnsi="標楷體" w:cs="新細明體" w:hint="eastAsia"/>
          <w:kern w:val="0"/>
          <w:sz w:val="28"/>
          <w:szCs w:val="28"/>
        </w:rPr>
        <w:t>各國政府重</w:t>
      </w:r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視公安，避免人禍災難等憾事再發生。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更求主掌權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在亞洲激烈的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屬靈爭戰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中，興起基督的教會</w:t>
      </w:r>
      <w:proofErr w:type="gramStart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儆</w:t>
      </w:r>
      <w:proofErr w:type="gramEnd"/>
      <w:r w:rsidRPr="00B90221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醒並悔改禱告；基督徒能把握震動苦難時刻，貼近傷痛的人心，起來收割靈魂，進入亞洲大復興！</w:t>
      </w:r>
    </w:p>
    <w:p w:rsidR="00B90221" w:rsidRDefault="00B90221"/>
    <w:sectPr w:rsidR="00B90221" w:rsidSect="00B90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1"/>
    <w:rsid w:val="00957543"/>
    <w:rsid w:val="00AF4ABE"/>
    <w:rsid w:val="00B9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91F6-38AC-423D-9828-D840999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02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2</cp:revision>
  <dcterms:created xsi:type="dcterms:W3CDTF">2022-11-08T00:05:00Z</dcterms:created>
  <dcterms:modified xsi:type="dcterms:W3CDTF">2022-11-09T06:23:00Z</dcterms:modified>
</cp:coreProperties>
</file>