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5496"/>
      </w:tblGrid>
      <w:tr w:rsidR="00D62F34" w:rsidRPr="004E275E" w:rsidTr="000D2EB0">
        <w:trPr>
          <w:jc w:val="center"/>
        </w:trPr>
        <w:tc>
          <w:tcPr>
            <w:tcW w:w="741" w:type="dxa"/>
            <w:vMerge w:val="restart"/>
            <w:shd w:val="clear" w:color="auto" w:fill="FFFFFF"/>
            <w:vAlign w:val="center"/>
          </w:tcPr>
          <w:p w:rsidR="00D62F34" w:rsidRPr="004E275E" w:rsidRDefault="00D62F34" w:rsidP="000D2EB0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4E275E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A0D1CCE" wp14:editId="2416E4E7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shd w:val="clear" w:color="auto" w:fill="FFFFFF"/>
            <w:vAlign w:val="center"/>
          </w:tcPr>
          <w:p w:rsidR="00D62F34" w:rsidRPr="004E275E" w:rsidRDefault="00D62F34" w:rsidP="000D2EB0">
            <w:pPr>
              <w:snapToGrid w:val="0"/>
              <w:rPr>
                <w:rFonts w:ascii="標楷體" w:eastAsia="標楷體" w:hAnsi="標楷體"/>
                <w:spacing w:val="40"/>
                <w:sz w:val="44"/>
                <w:szCs w:val="44"/>
              </w:rPr>
            </w:pPr>
            <w:r w:rsidRPr="004E275E">
              <w:rPr>
                <w:rFonts w:ascii="標楷體" w:eastAsia="標楷體" w:hAnsi="標楷體"/>
                <w:color w:val="0000FF"/>
                <w:spacing w:val="40"/>
                <w:sz w:val="44"/>
                <w:szCs w:val="44"/>
              </w:rPr>
              <w:t>4/9</w:t>
            </w:r>
            <w:r w:rsidRPr="004E275E">
              <w:rPr>
                <w:rFonts w:ascii="標楷體" w:eastAsia="標楷體" w:hAnsi="標楷體" w:hint="eastAsia"/>
                <w:color w:val="0000FF"/>
                <w:spacing w:val="40"/>
                <w:sz w:val="44"/>
                <w:szCs w:val="44"/>
              </w:rPr>
              <w:t>全教會禱告會</w:t>
            </w:r>
            <w:r w:rsidRPr="004E275E">
              <w:rPr>
                <w:rFonts w:ascii="標楷體" w:eastAsia="標楷體" w:hAnsi="標楷體"/>
                <w:color w:val="0000FF"/>
                <w:spacing w:val="40"/>
                <w:sz w:val="44"/>
                <w:szCs w:val="44"/>
              </w:rPr>
              <w:t>RPG</w:t>
            </w:r>
          </w:p>
        </w:tc>
      </w:tr>
      <w:tr w:rsidR="00D62F34" w:rsidTr="000D2EB0">
        <w:trPr>
          <w:jc w:val="center"/>
        </w:trPr>
        <w:tc>
          <w:tcPr>
            <w:tcW w:w="741" w:type="dxa"/>
            <w:vMerge/>
            <w:shd w:val="clear" w:color="auto" w:fill="FFFFFF"/>
          </w:tcPr>
          <w:p w:rsidR="00D62F34" w:rsidRDefault="00D62F34" w:rsidP="000D2EB0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5496" w:type="dxa"/>
            <w:shd w:val="clear" w:color="auto" w:fill="FFFFFF"/>
            <w:vAlign w:val="center"/>
          </w:tcPr>
          <w:p w:rsidR="00D62F34" w:rsidRDefault="00D62F34" w:rsidP="000D2EB0">
            <w:pPr>
              <w:snapToGrid w:val="0"/>
              <w:spacing w:beforeLines="10" w:before="36" w:afterLines="10" w:after="36"/>
              <w:ind w:leftChars="-117" w:left="-281"/>
              <w:jc w:val="center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4/4/14 – 2024/4/20</w:t>
            </w:r>
          </w:p>
        </w:tc>
      </w:tr>
    </w:tbl>
    <w:p w:rsidR="00D62F34" w:rsidRPr="004E275E" w:rsidRDefault="00D62F34" w:rsidP="00D62F34">
      <w:pPr>
        <w:snapToGrid w:val="0"/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4E275E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1D583222" wp14:editId="5B880F60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先知性</w:t>
      </w:r>
      <w:r w:rsidRPr="004E275E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D62F34" w:rsidRPr="004E275E" w:rsidRDefault="00D62F34" w:rsidP="00D62F34">
      <w:pPr>
        <w:snapToGrid w:val="0"/>
        <w:spacing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4E275E">
        <w:rPr>
          <w:rFonts w:ascii="華康細圓體" w:eastAsia="華康細圓體" w:hint="eastAsia"/>
          <w:b/>
          <w:sz w:val="28"/>
          <w:szCs w:val="28"/>
        </w:rPr>
        <w:t>領受</w:t>
      </w:r>
      <w:r w:rsidRPr="004E275E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4E275E">
        <w:rPr>
          <w:rFonts w:ascii="華康細圓體" w:eastAsia="華康細圓體" w:hAnsi="新細明體" w:hint="eastAsia"/>
          <w:sz w:val="28"/>
          <w:szCs w:val="28"/>
        </w:rPr>
        <w:t>聖靈要來觸摸我們的心、靈、眼睛與耳朵，使我們有一個孩子的心，像孩子一樣單單來到父的面前。</w:t>
      </w:r>
    </w:p>
    <w:p w:rsidR="00D62F34" w:rsidRPr="004E275E" w:rsidRDefault="00D62F34" w:rsidP="00D62F34">
      <w:pPr>
        <w:snapToGrid w:val="0"/>
        <w:spacing w:line="400" w:lineRule="exact"/>
        <w:jc w:val="both"/>
        <w:rPr>
          <w:rFonts w:ascii="微軟正黑體" w:eastAsia="SimSun" w:hAnsi="微軟正黑體" w:cs="微軟正黑體"/>
          <w:sz w:val="28"/>
          <w:szCs w:val="28"/>
        </w:rPr>
      </w:pPr>
      <w:r w:rsidRPr="004E275E">
        <w:rPr>
          <w:rFonts w:ascii="華康細圓體" w:eastAsia="華康細圓體" w:hint="eastAsia"/>
          <w:b/>
          <w:sz w:val="28"/>
          <w:szCs w:val="28"/>
        </w:rPr>
        <w:t>禱告</w:t>
      </w:r>
      <w:r w:rsidRPr="004E275E">
        <w:rPr>
          <w:rFonts w:ascii="華康細圓體" w:eastAsia="華康細圓體" w:hAnsi="新細明體" w:hint="eastAsia"/>
          <w:b/>
          <w:sz w:val="28"/>
          <w:szCs w:val="28"/>
        </w:rPr>
        <w:t>：</w:t>
      </w:r>
      <w:proofErr w:type="gramStart"/>
      <w:r w:rsidRPr="004E275E">
        <w:rPr>
          <w:rFonts w:ascii="標楷體" w:eastAsia="標楷體" w:hAnsi="標楷體" w:hint="eastAsia"/>
          <w:sz w:val="28"/>
          <w:szCs w:val="28"/>
        </w:rPr>
        <w:t>求父賜</w:t>
      </w:r>
      <w:proofErr w:type="gramEnd"/>
      <w:r w:rsidRPr="004E275E">
        <w:rPr>
          <w:rFonts w:ascii="標楷體" w:eastAsia="標楷體" w:hAnsi="標楷體" w:hint="eastAsia"/>
          <w:sz w:val="28"/>
          <w:szCs w:val="28"/>
        </w:rPr>
        <w:t>給我們兒子的心，讓我們就是</w:t>
      </w:r>
      <w:proofErr w:type="gramStart"/>
      <w:r w:rsidRPr="004E275E">
        <w:rPr>
          <w:rFonts w:ascii="標楷體" w:eastAsia="標楷體" w:hAnsi="標楷體" w:hint="eastAsia"/>
          <w:sz w:val="28"/>
          <w:szCs w:val="28"/>
        </w:rPr>
        <w:t>來當父的</w:t>
      </w:r>
      <w:proofErr w:type="gramEnd"/>
      <w:r w:rsidRPr="004E275E">
        <w:rPr>
          <w:rFonts w:ascii="標楷體" w:eastAsia="標楷體" w:hAnsi="標楷體" w:hint="eastAsia"/>
          <w:sz w:val="28"/>
          <w:szCs w:val="28"/>
        </w:rPr>
        <w:t>孩子。讓聖靈將天父的愛更深地澆灌和觸摸我們的心。求神將2</w:t>
      </w:r>
      <w:r w:rsidRPr="004E275E">
        <w:rPr>
          <w:rFonts w:ascii="標楷體" w:eastAsia="標楷體" w:hAnsi="標楷體"/>
          <w:sz w:val="28"/>
          <w:szCs w:val="28"/>
        </w:rPr>
        <w:t>1天禁食禱告的火燒盡那一切沒有關係的，只留下那最簡單的、最真實的，可以存到永遠的。讓我們的耳朵聽見</w:t>
      </w:r>
      <w:r w:rsidRPr="004E275E">
        <w:rPr>
          <w:rFonts w:ascii="標楷體" w:eastAsia="標楷體" w:hAnsi="標楷體" w:hint="eastAsia"/>
          <w:sz w:val="28"/>
          <w:szCs w:val="28"/>
        </w:rPr>
        <w:t>神</w:t>
      </w:r>
      <w:r w:rsidRPr="004E275E">
        <w:rPr>
          <w:rFonts w:ascii="標楷體" w:eastAsia="標楷體" w:hAnsi="標楷體"/>
          <w:sz w:val="28"/>
          <w:szCs w:val="28"/>
        </w:rPr>
        <w:t>的聲音就回應，心領受</w:t>
      </w:r>
      <w:r w:rsidRPr="004E275E">
        <w:rPr>
          <w:rFonts w:ascii="標楷體" w:eastAsia="標楷體" w:hAnsi="標楷體" w:hint="eastAsia"/>
          <w:sz w:val="28"/>
          <w:szCs w:val="28"/>
        </w:rPr>
        <w:t>神</w:t>
      </w:r>
      <w:r w:rsidRPr="004E275E">
        <w:rPr>
          <w:rFonts w:ascii="標楷體" w:eastAsia="標楷體" w:hAnsi="標楷體"/>
          <w:sz w:val="28"/>
          <w:szCs w:val="28"/>
        </w:rPr>
        <w:t>的話語就行動，當</w:t>
      </w:r>
      <w:r w:rsidRPr="004E275E">
        <w:rPr>
          <w:rFonts w:ascii="標楷體" w:eastAsia="標楷體" w:hAnsi="標楷體" w:hint="eastAsia"/>
          <w:sz w:val="28"/>
          <w:szCs w:val="28"/>
        </w:rPr>
        <w:t>神</w:t>
      </w:r>
      <w:r w:rsidRPr="004E275E">
        <w:rPr>
          <w:rFonts w:ascii="標楷體" w:eastAsia="標楷體" w:hAnsi="標楷體"/>
          <w:sz w:val="28"/>
          <w:szCs w:val="28"/>
        </w:rPr>
        <w:t>呼喚我們的名字就順服。</w:t>
      </w:r>
      <w:r w:rsidRPr="004E275E">
        <w:rPr>
          <w:rFonts w:ascii="標楷體" w:eastAsia="標楷體" w:hAnsi="標楷體" w:hint="eastAsia"/>
          <w:sz w:val="28"/>
          <w:szCs w:val="28"/>
        </w:rPr>
        <w:t>我們宣告：這是一個浪子要回家、回頭的時刻，也是一個兒子要長大的時刻，兒子的心要轉向父親，兒子要長成成熟的身量，我們要經歷合一與神</w:t>
      </w:r>
      <w:proofErr w:type="gramStart"/>
      <w:r w:rsidRPr="004E275E">
        <w:rPr>
          <w:rFonts w:ascii="標楷體" w:eastAsia="標楷體" w:hAnsi="標楷體" w:hint="eastAsia"/>
          <w:sz w:val="28"/>
          <w:szCs w:val="28"/>
        </w:rPr>
        <w:t>蹟</w:t>
      </w:r>
      <w:proofErr w:type="gramEnd"/>
      <w:r w:rsidRPr="004E275E">
        <w:rPr>
          <w:rFonts w:ascii="標楷體" w:eastAsia="標楷體" w:hAnsi="標楷體" w:hint="eastAsia"/>
          <w:sz w:val="28"/>
          <w:szCs w:val="28"/>
        </w:rPr>
        <w:t>奇事，像我們的屬靈父親一樣，叫我們的身量與信心都一起成長，</w:t>
      </w:r>
      <w:proofErr w:type="gramStart"/>
      <w:r w:rsidRPr="004E275E">
        <w:rPr>
          <w:rFonts w:ascii="標楷體" w:eastAsia="標楷體" w:hAnsi="標楷體" w:hint="eastAsia"/>
          <w:sz w:val="28"/>
          <w:szCs w:val="28"/>
        </w:rPr>
        <w:t>與所蒙的</w:t>
      </w:r>
      <w:proofErr w:type="gramEnd"/>
      <w:r w:rsidRPr="004E275E">
        <w:rPr>
          <w:rFonts w:ascii="標楷體" w:eastAsia="標楷體" w:hAnsi="標楷體" w:hint="eastAsia"/>
          <w:sz w:val="28"/>
          <w:szCs w:val="28"/>
        </w:rPr>
        <w:t>恩相稱。我們宣告：沒有什麼能使我們與神的愛隔絕，我們每一天都要更深認識神的愛、進入神的愛，同心合意在神的榮耀裡！</w:t>
      </w:r>
    </w:p>
    <w:p w:rsidR="00D62F34" w:rsidRPr="004E275E" w:rsidRDefault="00D62F34" w:rsidP="00D62F34">
      <w:pPr>
        <w:snapToGrid w:val="0"/>
        <w:spacing w:beforeLines="100" w:before="36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4E275E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0DC2CB97" wp14:editId="0509210C">
            <wp:extent cx="248590" cy="208815"/>
            <wp:effectExtent l="0" t="0" r="0" b="1270"/>
            <wp:docPr id="2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75E">
        <w:rPr>
          <w:rFonts w:ascii="標楷體" w:eastAsia="標楷體" w:hAnsi="標楷體"/>
          <w:b/>
          <w:color w:val="0000FF"/>
          <w:sz w:val="32"/>
          <w:szCs w:val="32"/>
        </w:rPr>
        <w:t>1</w:t>
      </w:r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. 為教會禱告策略與眼光提升到</w:t>
      </w:r>
      <w:proofErr w:type="gramStart"/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與神同坐</w:t>
      </w:r>
      <w:proofErr w:type="gramEnd"/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D62F34" w:rsidRPr="004E275E" w:rsidRDefault="00D62F34" w:rsidP="00D62F34">
      <w:pPr>
        <w:snapToGrid w:val="0"/>
        <w:spacing w:line="400" w:lineRule="exact"/>
        <w:jc w:val="both"/>
        <w:rPr>
          <w:rFonts w:ascii="華康細圓體" w:eastAsia="華康細圓體" w:hAnsiTheme="majorEastAsia" w:cs="微軟正黑體"/>
          <w:spacing w:val="-6"/>
          <w:sz w:val="28"/>
          <w:szCs w:val="28"/>
        </w:rPr>
      </w:pPr>
      <w:r w:rsidRPr="004E275E">
        <w:rPr>
          <w:rFonts w:ascii="華康細圓體" w:eastAsia="華康細圓體" w:hAnsiTheme="majorEastAsia" w:cs="微軟正黑體"/>
          <w:spacing w:val="-6"/>
          <w:sz w:val="28"/>
          <w:szCs w:val="28"/>
        </w:rPr>
        <w:t>參與</w:t>
      </w:r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「</w:t>
      </w:r>
      <w:r w:rsidRPr="004E275E">
        <w:rPr>
          <w:rFonts w:ascii="華康細圓體" w:eastAsia="華康細圓體" w:hAnsiTheme="majorEastAsia" w:cs="微軟正黑體"/>
          <w:spacing w:val="-6"/>
          <w:sz w:val="28"/>
          <w:szCs w:val="28"/>
        </w:rPr>
        <w:t>21</w:t>
      </w:r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天為國禁食禱告」與美國七十幾人、台灣二十二人，共九十幾位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代禱者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見證分享：美國團隊領袖，領受從神來的異夢，成為一群夜間的守望者，帶領團隊在聖靈裡的自由，沒有律法主義的禁食禱告。遇到爭戰不能突破，不是放棄，而是提高禁食強度，進入三天不吃不喝的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以斯帖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禁食禱告。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代禱者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要提升到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與神同坐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，跟第三層天的神對齊，領受「諭旨」，釋放神的心意與策略。21天的禁食禱告，是一場極大的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屬靈爭戰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，但不論是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敬拜或禱告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，都高舉耶穌，天天領聖餐，聖餐信息，也都圍繞主的桌、主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的寶血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，在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耶穌寶血遮蓋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下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做屬靈爭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戰，「只打耶穌要我們打的仗！」禁食禱告是屬靈操練、爭戰的兵器，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神要我們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用禁食禱告與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祂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同工，那是屬靈奧秘，有極大的能力！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以斯帖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禁食時，雖然肉體很辛苦，但結束後有一種「死裡復活」的感覺。感受21天之後，禁食禱告會成為基督徒的日常，像是「穿越的門」，如同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走雪隧很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黑，但出去後就是不同空間，屬靈體質改變了！回不去了！ 這21天，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代禱團隊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用劬勞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禱告把神的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計劃生出來，年輕人被聖靈點燃、起來回應，像是巴掌大的雲彩，要繼續禱告，直到復興雨水降下，像以利亞一樣。</w:t>
      </w:r>
    </w:p>
    <w:p w:rsidR="00D62F34" w:rsidRPr="004E275E" w:rsidRDefault="00D62F34" w:rsidP="00D62F34">
      <w:pPr>
        <w:snapToGrid w:val="0"/>
        <w:spacing w:beforeLines="50" w:before="180" w:line="48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4E275E">
        <w:rPr>
          <w:rFonts w:ascii="標楷體" w:eastAsia="標楷體" w:hAnsi="標楷體"/>
          <w:noProof/>
        </w:rPr>
        <w:drawing>
          <wp:inline distT="0" distB="0" distL="0" distR="0" wp14:anchorId="4A457DE2" wp14:editId="66FB2D9A">
            <wp:extent cx="259080" cy="213360"/>
            <wp:effectExtent l="0" t="0" r="7620" b="0"/>
            <wp:docPr id="5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2. 為教會興起「先知</w:t>
      </w:r>
      <w:proofErr w:type="gramStart"/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性代禱</w:t>
      </w:r>
      <w:proofErr w:type="gramEnd"/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團隊」禱告</w:t>
      </w:r>
    </w:p>
    <w:p w:rsidR="00D62F34" w:rsidRPr="004E275E" w:rsidRDefault="00D62F34" w:rsidP="00D62F34">
      <w:pPr>
        <w:snapToGrid w:val="0"/>
        <w:spacing w:line="400" w:lineRule="exact"/>
        <w:jc w:val="both"/>
        <w:rPr>
          <w:rFonts w:ascii="華康細圓體" w:eastAsia="華康細圓體" w:hAnsiTheme="majorEastAsia" w:cs="微軟正黑體"/>
          <w:spacing w:val="-6"/>
          <w:sz w:val="28"/>
          <w:szCs w:val="28"/>
        </w:rPr>
      </w:pP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宣告神要賜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下啟示性的恩賜，在教會中，少年人要見異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象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、老年人要做異夢，這是先知性的串流。神在台灣、台北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靈糧堂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、眾教會興起以利亞的祭壇，聽見多雨的響聲、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知道恩雨要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降臨，宣告台北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靈糧堂要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興起「先知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性代禱的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團隊」，重修耶和華毀壞的祭壇，台灣眾教會形成合一的祭壇，讓神</w:t>
      </w:r>
      <w:r w:rsidRPr="004E275E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的僕人聽見多雨的響聲，彼此能查驗、串流，有智慧的靈在其中，能分辨神的意思，照著神</w:t>
      </w:r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的策略來禱告，以至於禱告大有功效。</w:t>
      </w:r>
    </w:p>
    <w:p w:rsidR="00D62F34" w:rsidRPr="004E275E" w:rsidRDefault="00D62F34" w:rsidP="00D62F34">
      <w:pPr>
        <w:snapToGrid w:val="0"/>
        <w:spacing w:beforeLines="50" w:before="180" w:line="400" w:lineRule="exact"/>
        <w:jc w:val="both"/>
        <w:rPr>
          <w:rFonts w:ascii="標楷體" w:eastAsia="標楷體" w:hAnsi="標楷體" w:cs="微軟正黑體"/>
          <w:spacing w:val="-6"/>
        </w:rPr>
      </w:pPr>
      <w:r w:rsidRPr="004E275E">
        <w:rPr>
          <w:rFonts w:ascii="標楷體" w:eastAsia="標楷體" w:hAnsi="標楷體"/>
          <w:noProof/>
        </w:rPr>
        <w:drawing>
          <wp:inline distT="0" distB="0" distL="0" distR="0" wp14:anchorId="4D11595E" wp14:editId="2D9E3E9F">
            <wp:extent cx="228600" cy="22860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3.為年輕世代持續點燃復興的火禱告</w:t>
      </w:r>
    </w:p>
    <w:p w:rsidR="00D62F34" w:rsidRPr="004E275E" w:rsidRDefault="00D62F34" w:rsidP="00D62F34">
      <w:pPr>
        <w:snapToGrid w:val="0"/>
        <w:spacing w:line="400" w:lineRule="exact"/>
        <w:jc w:val="both"/>
        <w:rPr>
          <w:rFonts w:ascii="華康細圓體" w:eastAsia="華康細圓體" w:hAnsiTheme="majorEastAsia" w:cs="微軟正黑體"/>
          <w:spacing w:val="-6"/>
          <w:sz w:val="28"/>
          <w:szCs w:val="28"/>
        </w:rPr>
      </w:pPr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學生們接下來不只是每週要聚集辦禱告會，每兩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個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月要辦一次通宵禱告會，也為計劃在週六晚上去行走禱告，渴望延續禱告的火。</w:t>
      </w:r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求聖靈帶領學生們開始用更多創意來傳福音，將</w:t>
      </w:r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lastRenderedPageBreak/>
        <w:t>學校裡對信仰有好奇、有問題的同學邀請來教會，進而分享福音。當聖靈降臨時，渴慕學生們都能像新約的門徒，跟隨聖靈、讓聖靈成為前進的動力。為年輕人的生命，扎根在神的話語，而不是世界的價值觀來禱告，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更求主在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接下來的這一季，讓神的真理在一對一、小組中，有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一個煉淨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的工作，把世俗的價值觀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篩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出去，讓年輕世代對神話語有真實的理解</w:t>
      </w:r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。</w:t>
      </w:r>
    </w:p>
    <w:p w:rsidR="00D62F34" w:rsidRPr="004E275E" w:rsidRDefault="00D62F34" w:rsidP="00D62F34">
      <w:pPr>
        <w:snapToGrid w:val="0"/>
        <w:spacing w:beforeLines="50" w:before="180" w:line="400" w:lineRule="exact"/>
        <w:jc w:val="both"/>
        <w:rPr>
          <w:rFonts w:ascii="標楷體" w:eastAsia="標楷體" w:hAnsi="標楷體" w:cs="微軟正黑體"/>
          <w:spacing w:val="-6"/>
        </w:rPr>
      </w:pPr>
      <w:r w:rsidRPr="004E275E">
        <w:rPr>
          <w:rFonts w:ascii="標楷體" w:eastAsia="標楷體" w:hAnsi="標楷體"/>
          <w:noProof/>
        </w:rPr>
        <w:drawing>
          <wp:inline distT="0" distB="0" distL="0" distR="0" wp14:anchorId="2AD51A94" wp14:editId="4C6957D0">
            <wp:extent cx="228600" cy="22860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5E">
        <w:rPr>
          <w:rFonts w:ascii="標楷體" w:eastAsia="標楷體" w:hAnsi="標楷體"/>
          <w:b/>
          <w:color w:val="0000FF"/>
          <w:sz w:val="32"/>
          <w:szCs w:val="32"/>
        </w:rPr>
        <w:t>4</w:t>
      </w:r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.為教會四、五月密集出隊的</w:t>
      </w:r>
      <w:proofErr w:type="gramStart"/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短宣隊</w:t>
      </w:r>
      <w:proofErr w:type="gramEnd"/>
      <w:r w:rsidRPr="004E275E">
        <w:rPr>
          <w:rFonts w:ascii="標楷體" w:eastAsia="標楷體" w:hAnsi="標楷體" w:hint="eastAsia"/>
          <w:b/>
          <w:color w:val="0000FF"/>
          <w:sz w:val="32"/>
          <w:szCs w:val="32"/>
        </w:rPr>
        <w:t>祝福禱告</w:t>
      </w:r>
    </w:p>
    <w:p w:rsidR="00D62F34" w:rsidRPr="006A07BE" w:rsidRDefault="00D62F34" w:rsidP="00D62F34">
      <w:pPr>
        <w:snapToGrid w:val="0"/>
        <w:spacing w:line="400" w:lineRule="exact"/>
        <w:jc w:val="both"/>
        <w:rPr>
          <w:rFonts w:ascii="華康細圓體" w:eastAsia="華康細圓體" w:hAnsiTheme="majorEastAsia" w:cs="微軟正黑體"/>
          <w:spacing w:val="-6"/>
        </w:rPr>
      </w:pPr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為緬甸、匈牙利、肯亞愛多與奈洛比、泰北清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萊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、日本沖繩、彰化線西、雲林斗南、屏東潮州</w:t>
      </w:r>
      <w:proofErr w:type="gramStart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短宣隊</w:t>
      </w:r>
      <w:proofErr w:type="gramEnd"/>
      <w:r w:rsidRPr="004E275E">
        <w:rPr>
          <w:rFonts w:ascii="華康細圓體" w:eastAsia="華康細圓體" w:hAnsiTheme="majorEastAsia" w:cs="微軟正黑體" w:hint="eastAsia"/>
          <w:spacing w:val="-6"/>
          <w:sz w:val="28"/>
          <w:szCs w:val="28"/>
        </w:rPr>
        <w:t>，</w:t>
      </w:r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求神保守無論是正在或即將要去當地的每一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支短宣隊伍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，聖靈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恩膏在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籌備或服事中帶下神大能的同在與翻轉，領眾人同心合意為宣教禱告。我們也在信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心裡奉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主的名宣告：教會所差出去的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短宣隊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是「初熟的果子」，求聖靈不停止的激動人心起來回應大使命，讓神在台北靈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糧堂宣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教的工作</w:t>
      </w:r>
      <w:proofErr w:type="gramStart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不</w:t>
      </w:r>
      <w:proofErr w:type="gramEnd"/>
      <w:r w:rsidRPr="004E275E">
        <w:rPr>
          <w:rFonts w:ascii="標楷體" w:eastAsia="標楷體" w:hAnsi="標楷體" w:cs="微軟正黑體" w:hint="eastAsia"/>
          <w:spacing w:val="-6"/>
          <w:sz w:val="28"/>
          <w:szCs w:val="28"/>
        </w:rPr>
        <w:t>止息</w:t>
      </w:r>
      <w:r>
        <w:rPr>
          <w:rFonts w:ascii="華康細圓體" w:eastAsia="華康細圓體" w:hAnsiTheme="majorEastAsia" w:cs="微軟正黑體" w:hint="eastAsia"/>
          <w:spacing w:val="-6"/>
        </w:rPr>
        <w:t>！</w:t>
      </w:r>
    </w:p>
    <w:p w:rsidR="00D62F34" w:rsidRPr="00AD3907" w:rsidRDefault="00D62F34" w:rsidP="00D62F34">
      <w:pPr>
        <w:snapToGrid w:val="0"/>
        <w:spacing w:beforeLines="100" w:before="360" w:line="400" w:lineRule="exact"/>
        <w:rPr>
          <w:rFonts w:ascii="華康細圓體" w:eastAsia="華康細圓體" w:hAnsi="華康細圓體" w:cs="華康細圓體"/>
        </w:rPr>
      </w:pPr>
      <w:r>
        <w:rPr>
          <w:rFonts w:ascii="華康細圓體" w:eastAsia="華康細圓體" w:hAnsi="華康細圓體" w:cs="華康細圓體"/>
          <w:color w:val="0000FF"/>
        </w:rPr>
        <w:t>4</w:t>
      </w:r>
      <w:r w:rsidRPr="004016CA">
        <w:rPr>
          <w:rFonts w:ascii="華康細圓體" w:eastAsia="華康細圓體" w:hAnsi="華康細圓體" w:cs="華康細圓體"/>
          <w:color w:val="0000FF"/>
        </w:rPr>
        <w:t>/</w:t>
      </w:r>
      <w:r>
        <w:rPr>
          <w:rFonts w:ascii="華康細圓體" w:eastAsia="華康細圓體" w:hAnsi="華康細圓體" w:cs="華康細圓體"/>
          <w:color w:val="0000FF"/>
        </w:rPr>
        <w:t>9</w:t>
      </w:r>
      <w:r w:rsidRPr="004016CA">
        <w:rPr>
          <w:rFonts w:ascii="華康細圓體" w:eastAsia="華康細圓體" w:hAnsi="華康細圓體" w:cs="華康細圓體" w:hint="eastAsia"/>
          <w:color w:val="0000FF"/>
        </w:rPr>
        <w:t>全教會禱告會影</w:t>
      </w:r>
      <w:r w:rsidRPr="00C253CF">
        <w:rPr>
          <w:rFonts w:ascii="華康細圓體" w:eastAsia="華康細圓體" w:hAnsi="華康細圓體" w:cs="華康細圓體" w:hint="eastAsia"/>
          <w:color w:val="0000FF"/>
        </w:rPr>
        <w:t>片</w:t>
      </w:r>
      <w:r w:rsidRPr="004016CA">
        <w:rPr>
          <w:rFonts w:ascii="華康細圓體" w:eastAsia="華康細圓體" w:hAnsi="華康細圓體" w:cs="華康細圓體" w:hint="eastAsia"/>
          <w:color w:val="0000FF"/>
        </w:rPr>
        <w:t>連結：</w:t>
      </w:r>
      <w:r w:rsidRPr="00C6391C">
        <w:rPr>
          <w:rFonts w:ascii="華康細圓體" w:eastAsia="華康細圓體" w:hAnsi="華康細圓體" w:cs="華康細圓體"/>
          <w:color w:val="0000FF"/>
        </w:rPr>
        <w:t>https://www.youtube.com/watch?v=sDaaCpY6JTI&amp;t=5340s</w:t>
      </w:r>
    </w:p>
    <w:p w:rsidR="00D62F34" w:rsidRPr="000450E4" w:rsidRDefault="00D62F34" w:rsidP="00D62F34">
      <w:pPr>
        <w:widowControl/>
        <w:spacing w:beforeLines="20" w:before="72" w:line="330" w:lineRule="exact"/>
        <w:jc w:val="both"/>
        <w:rPr>
          <w:rFonts w:ascii="新細明體" w:hAnsi="新細明體"/>
          <w:sz w:val="23"/>
          <w:szCs w:val="23"/>
        </w:rPr>
      </w:pPr>
    </w:p>
    <w:p w:rsidR="00D62F34" w:rsidRPr="00D62F34" w:rsidRDefault="00D62F34">
      <w:pPr>
        <w:rPr>
          <w:rFonts w:hint="eastAsia"/>
        </w:rPr>
      </w:pPr>
    </w:p>
    <w:sectPr w:rsidR="00D62F34" w:rsidRPr="00D62F34" w:rsidSect="00D62F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34"/>
    <w:rsid w:val="00D62F34"/>
    <w:rsid w:val="00F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AAD07-F723-47E2-94C6-57D1839B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F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EE03-DC8B-4B1F-A4F6-18F72289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2024-04-16T00:08:00Z</dcterms:created>
  <dcterms:modified xsi:type="dcterms:W3CDTF">2024-04-16T00:09:00Z</dcterms:modified>
</cp:coreProperties>
</file>